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7CF" w:rsidRDefault="00936AAF">
      <w:pPr>
        <w:spacing w:line="60" w:lineRule="atLeast"/>
        <w:ind w:leftChars="-428" w:left="2" w:hangingChars="299" w:hanging="901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      201</w:t>
      </w:r>
      <w:r w:rsidR="004828CC">
        <w:rPr>
          <w:rFonts w:ascii="宋体" w:hAnsi="宋体"/>
          <w:b/>
          <w:sz w:val="30"/>
          <w:szCs w:val="30"/>
        </w:rPr>
        <w:t>9</w:t>
      </w:r>
      <w:r>
        <w:rPr>
          <w:rFonts w:ascii="宋体" w:hAnsi="宋体" w:hint="eastAsia"/>
          <w:b/>
          <w:sz w:val="30"/>
          <w:szCs w:val="30"/>
        </w:rPr>
        <w:t>年国家建设高水平大学公派研究生项目联合培养博士研究生</w:t>
      </w:r>
    </w:p>
    <w:p w:rsidR="006117CF" w:rsidRDefault="00936AAF">
      <w:pPr>
        <w:spacing w:line="60" w:lineRule="atLeas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华东师范大学校内专家评审意见表</w:t>
      </w:r>
    </w:p>
    <w:p w:rsidR="006117CF" w:rsidRDefault="00936AAF">
      <w:pPr>
        <w:spacing w:line="80" w:lineRule="atLeast"/>
        <w:jc w:val="center"/>
        <w:rPr>
          <w:rFonts w:ascii="宋体" w:hAnsi="宋体"/>
          <w:sz w:val="10"/>
          <w:szCs w:val="10"/>
        </w:rPr>
      </w:pPr>
      <w:r>
        <w:rPr>
          <w:rFonts w:ascii="黑体" w:eastAsia="黑体" w:hint="eastAsia"/>
          <w:sz w:val="18"/>
          <w:szCs w:val="18"/>
        </w:rPr>
        <w:t>――――――――――――――――――――――――――――――――――――――――――――――――――――</w:t>
      </w:r>
    </w:p>
    <w:p w:rsidR="006117CF" w:rsidRDefault="00936AAF">
      <w:pPr>
        <w:spacing w:line="300" w:lineRule="exact"/>
        <w:rPr>
          <w:rFonts w:ascii="黑体" w:eastAsia="黑体"/>
          <w:sz w:val="30"/>
        </w:rPr>
      </w:pPr>
      <w:r>
        <w:rPr>
          <w:rFonts w:ascii="黑体" w:eastAsia="黑体" w:hint="eastAsia"/>
          <w:sz w:val="24"/>
        </w:rPr>
        <w:t>申请人姓名：</w:t>
      </w:r>
      <w:r>
        <w:rPr>
          <w:rFonts w:ascii="黑体" w:eastAsia="黑体" w:hint="eastAsia"/>
          <w:sz w:val="24"/>
        </w:rPr>
        <w:t xml:space="preserve">                            </w:t>
      </w:r>
      <w:r>
        <w:rPr>
          <w:rFonts w:ascii="黑体" w:eastAsia="黑体" w:hint="eastAsia"/>
          <w:sz w:val="24"/>
        </w:rPr>
        <w:t>博士所在年级及博士毕业时间：</w:t>
      </w:r>
    </w:p>
    <w:p w:rsidR="006117CF" w:rsidRDefault="00936AAF">
      <w:pPr>
        <w:spacing w:beforeLines="50" w:before="156" w:line="30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国内所学专业</w:t>
      </w:r>
      <w:r>
        <w:rPr>
          <w:rFonts w:ascii="黑体" w:eastAsia="黑体" w:hint="eastAsia"/>
          <w:sz w:val="24"/>
        </w:rPr>
        <w:t>/</w:t>
      </w:r>
      <w:r>
        <w:rPr>
          <w:rFonts w:ascii="黑体" w:eastAsia="黑体" w:hint="eastAsia"/>
          <w:sz w:val="24"/>
        </w:rPr>
        <w:t>研究方向：</w:t>
      </w:r>
      <w:r>
        <w:rPr>
          <w:rFonts w:ascii="黑体" w:eastAsia="黑体" w:hint="eastAsia"/>
          <w:sz w:val="24"/>
        </w:rPr>
        <w:t xml:space="preserve">                 </w:t>
      </w:r>
      <w:r>
        <w:rPr>
          <w:rFonts w:ascii="黑体" w:eastAsia="黑体" w:hint="eastAsia"/>
          <w:sz w:val="24"/>
        </w:rPr>
        <w:t>拟留学专业</w:t>
      </w:r>
      <w:r>
        <w:rPr>
          <w:rFonts w:ascii="黑体" w:eastAsia="黑体" w:hint="eastAsia"/>
          <w:sz w:val="24"/>
        </w:rPr>
        <w:t>/</w:t>
      </w:r>
      <w:r>
        <w:rPr>
          <w:rFonts w:ascii="黑体" w:eastAsia="黑体" w:hint="eastAsia"/>
          <w:sz w:val="24"/>
        </w:rPr>
        <w:t>研究方向：</w:t>
      </w:r>
    </w:p>
    <w:p w:rsidR="006117CF" w:rsidRDefault="00936AAF">
      <w:pPr>
        <w:spacing w:beforeLines="50" w:before="156" w:line="30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拟留学国别、单位：</w:t>
      </w:r>
    </w:p>
    <w:p w:rsidR="006117CF" w:rsidRDefault="00936AAF">
      <w:pPr>
        <w:spacing w:beforeLines="50" w:before="156" w:line="30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推选院系名称：</w:t>
      </w:r>
      <w:r>
        <w:rPr>
          <w:rFonts w:ascii="黑体" w:eastAsia="黑体" w:hint="eastAsia"/>
          <w:sz w:val="24"/>
        </w:rPr>
        <w:t xml:space="preserve">                          </w:t>
      </w:r>
      <w:r>
        <w:rPr>
          <w:rFonts w:ascii="黑体" w:eastAsia="黑体" w:hint="eastAsia"/>
          <w:sz w:val="24"/>
        </w:rPr>
        <w:t>推选院</w:t>
      </w:r>
      <w:bookmarkStart w:id="0" w:name="_GoBack"/>
      <w:bookmarkEnd w:id="0"/>
      <w:r>
        <w:rPr>
          <w:rFonts w:ascii="黑体" w:eastAsia="黑体" w:hint="eastAsia"/>
          <w:sz w:val="24"/>
        </w:rPr>
        <w:t>系（盖章）：</w:t>
      </w:r>
      <w:r>
        <w:rPr>
          <w:rFonts w:ascii="黑体" w:eastAsia="黑体" w:hint="eastAsia"/>
          <w:sz w:val="24"/>
        </w:rPr>
        <w:t xml:space="preserve">                                         </w:t>
      </w:r>
    </w:p>
    <w:p w:rsidR="006117CF" w:rsidRDefault="00936AAF">
      <w:pPr>
        <w:autoSpaceDE w:val="0"/>
        <w:autoSpaceDN w:val="0"/>
        <w:spacing w:beforeLines="50" w:before="156" w:line="200" w:lineRule="atLeast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t>――――――――――――――――――――――以下由专家填写―――――――――――――――――――――――</w:t>
      </w:r>
    </w:p>
    <w:tbl>
      <w:tblPr>
        <w:tblW w:w="11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1425"/>
        <w:gridCol w:w="1268"/>
        <w:gridCol w:w="1851"/>
        <w:gridCol w:w="2152"/>
        <w:gridCol w:w="2961"/>
      </w:tblGrid>
      <w:tr w:rsidR="006117CF">
        <w:trPr>
          <w:trHeight w:hRule="exact" w:val="1013"/>
          <w:jc w:val="center"/>
        </w:trPr>
        <w:tc>
          <w:tcPr>
            <w:tcW w:w="1403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117CF" w:rsidRDefault="00936AAF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校内评审专家组（三位及以上）信息</w:t>
            </w:r>
          </w:p>
        </w:tc>
        <w:tc>
          <w:tcPr>
            <w:tcW w:w="1425" w:type="dxa"/>
            <w:tcBorders>
              <w:top w:val="double" w:sz="4" w:space="0" w:color="auto"/>
            </w:tcBorders>
            <w:vAlign w:val="center"/>
          </w:tcPr>
          <w:p w:rsidR="006117CF" w:rsidRDefault="00936AAF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专家姓名</w:t>
            </w: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:rsidR="006117CF" w:rsidRDefault="00936AAF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专业技术职称</w:t>
            </w:r>
          </w:p>
        </w:tc>
        <w:tc>
          <w:tcPr>
            <w:tcW w:w="1851" w:type="dxa"/>
            <w:tcBorders>
              <w:top w:val="double" w:sz="4" w:space="0" w:color="auto"/>
            </w:tcBorders>
            <w:vAlign w:val="center"/>
          </w:tcPr>
          <w:p w:rsidR="006117CF" w:rsidRDefault="00936AAF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所在院系</w:t>
            </w:r>
          </w:p>
        </w:tc>
        <w:tc>
          <w:tcPr>
            <w:tcW w:w="2152" w:type="dxa"/>
            <w:tcBorders>
              <w:top w:val="double" w:sz="4" w:space="0" w:color="auto"/>
            </w:tcBorders>
            <w:vAlign w:val="center"/>
          </w:tcPr>
          <w:p w:rsidR="006117CF" w:rsidRDefault="00936AAF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从事专业</w:t>
            </w:r>
          </w:p>
        </w:tc>
        <w:tc>
          <w:tcPr>
            <w:tcW w:w="296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117CF" w:rsidRDefault="00936AAF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对申请人学科专业的熟悉程度</w:t>
            </w:r>
          </w:p>
        </w:tc>
      </w:tr>
      <w:tr w:rsidR="006117CF">
        <w:trPr>
          <w:trHeight w:hRule="exact" w:val="397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</w:tcPr>
          <w:p w:rsidR="006117CF" w:rsidRDefault="006117C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5" w:type="dxa"/>
          </w:tcPr>
          <w:p w:rsidR="006117CF" w:rsidRDefault="006117C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68" w:type="dxa"/>
          </w:tcPr>
          <w:p w:rsidR="006117CF" w:rsidRDefault="006117C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51" w:type="dxa"/>
          </w:tcPr>
          <w:p w:rsidR="006117CF" w:rsidRDefault="006117C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152" w:type="dxa"/>
          </w:tcPr>
          <w:p w:rsidR="006117CF" w:rsidRDefault="006117C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961" w:type="dxa"/>
            <w:tcBorders>
              <w:right w:val="double" w:sz="4" w:space="0" w:color="auto"/>
            </w:tcBorders>
          </w:tcPr>
          <w:p w:rsidR="006117CF" w:rsidRDefault="00936AAF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-1232990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宋体" w:hAnsi="宋体" w:hint="eastAsia"/>
                <w:sz w:val="18"/>
                <w:szCs w:val="18"/>
              </w:rPr>
              <w:t>非常熟悉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103176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宋体" w:hAnsi="宋体" w:hint="eastAsia"/>
                <w:sz w:val="18"/>
                <w:szCs w:val="18"/>
              </w:rPr>
              <w:t>熟悉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-577435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宋体" w:hAnsi="宋体" w:hint="eastAsia"/>
                <w:sz w:val="18"/>
                <w:szCs w:val="18"/>
              </w:rPr>
              <w:t>不太熟悉</w:t>
            </w:r>
          </w:p>
        </w:tc>
      </w:tr>
      <w:tr w:rsidR="006117CF">
        <w:trPr>
          <w:trHeight w:hRule="exact" w:val="397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</w:tcPr>
          <w:p w:rsidR="006117CF" w:rsidRDefault="006117C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5" w:type="dxa"/>
          </w:tcPr>
          <w:p w:rsidR="006117CF" w:rsidRDefault="006117C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68" w:type="dxa"/>
          </w:tcPr>
          <w:p w:rsidR="006117CF" w:rsidRDefault="006117C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51" w:type="dxa"/>
          </w:tcPr>
          <w:p w:rsidR="006117CF" w:rsidRDefault="006117C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152" w:type="dxa"/>
          </w:tcPr>
          <w:p w:rsidR="006117CF" w:rsidRDefault="006117C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961" w:type="dxa"/>
            <w:tcBorders>
              <w:right w:val="double" w:sz="4" w:space="0" w:color="auto"/>
            </w:tcBorders>
          </w:tcPr>
          <w:p w:rsidR="006117CF" w:rsidRDefault="00936AAF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150715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宋体" w:hAnsi="宋体" w:hint="eastAsia"/>
                <w:sz w:val="18"/>
                <w:szCs w:val="18"/>
              </w:rPr>
              <w:t>非常熟悉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1456606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宋体" w:hAnsi="宋体" w:hint="eastAsia"/>
                <w:sz w:val="18"/>
                <w:szCs w:val="18"/>
              </w:rPr>
              <w:t>熟悉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1703286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宋体" w:hAnsi="宋体" w:hint="eastAsia"/>
                <w:sz w:val="18"/>
                <w:szCs w:val="18"/>
              </w:rPr>
              <w:t>不太熟悉</w:t>
            </w:r>
          </w:p>
        </w:tc>
      </w:tr>
      <w:tr w:rsidR="006117CF">
        <w:trPr>
          <w:trHeight w:hRule="exact" w:val="397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</w:tcPr>
          <w:p w:rsidR="006117CF" w:rsidRDefault="006117C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5" w:type="dxa"/>
          </w:tcPr>
          <w:p w:rsidR="006117CF" w:rsidRDefault="006117C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68" w:type="dxa"/>
          </w:tcPr>
          <w:p w:rsidR="006117CF" w:rsidRDefault="006117C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51" w:type="dxa"/>
          </w:tcPr>
          <w:p w:rsidR="006117CF" w:rsidRDefault="006117C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152" w:type="dxa"/>
          </w:tcPr>
          <w:p w:rsidR="006117CF" w:rsidRDefault="006117C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961" w:type="dxa"/>
            <w:tcBorders>
              <w:right w:val="double" w:sz="4" w:space="0" w:color="auto"/>
            </w:tcBorders>
          </w:tcPr>
          <w:p w:rsidR="006117CF" w:rsidRDefault="00936AAF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-1712176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宋体" w:hAnsi="宋体" w:hint="eastAsia"/>
                <w:sz w:val="18"/>
                <w:szCs w:val="18"/>
              </w:rPr>
              <w:t>非常熟悉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-934284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宋体" w:hAnsi="宋体" w:hint="eastAsia"/>
                <w:sz w:val="18"/>
                <w:szCs w:val="18"/>
              </w:rPr>
              <w:t>熟悉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696350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宋体" w:hAnsi="宋体" w:hint="eastAsia"/>
                <w:sz w:val="18"/>
                <w:szCs w:val="18"/>
              </w:rPr>
              <w:t>不太熟悉</w:t>
            </w:r>
          </w:p>
        </w:tc>
      </w:tr>
      <w:tr w:rsidR="006117CF">
        <w:trPr>
          <w:trHeight w:hRule="exact" w:val="397"/>
          <w:jc w:val="center"/>
        </w:trPr>
        <w:tc>
          <w:tcPr>
            <w:tcW w:w="1403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117CF" w:rsidRDefault="006117C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5" w:type="dxa"/>
            <w:tcBorders>
              <w:bottom w:val="double" w:sz="4" w:space="0" w:color="auto"/>
            </w:tcBorders>
          </w:tcPr>
          <w:p w:rsidR="006117CF" w:rsidRDefault="006117C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:rsidR="006117CF" w:rsidRDefault="006117C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51" w:type="dxa"/>
            <w:tcBorders>
              <w:bottom w:val="double" w:sz="4" w:space="0" w:color="auto"/>
            </w:tcBorders>
          </w:tcPr>
          <w:p w:rsidR="006117CF" w:rsidRDefault="006117C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152" w:type="dxa"/>
            <w:tcBorders>
              <w:bottom w:val="double" w:sz="4" w:space="0" w:color="auto"/>
            </w:tcBorders>
          </w:tcPr>
          <w:p w:rsidR="006117CF" w:rsidRDefault="006117C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961" w:type="dxa"/>
            <w:tcBorders>
              <w:bottom w:val="double" w:sz="4" w:space="0" w:color="auto"/>
              <w:right w:val="double" w:sz="4" w:space="0" w:color="auto"/>
            </w:tcBorders>
          </w:tcPr>
          <w:p w:rsidR="006117CF" w:rsidRDefault="00936AAF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402102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宋体" w:hAnsi="宋体" w:hint="eastAsia"/>
                <w:sz w:val="18"/>
                <w:szCs w:val="18"/>
              </w:rPr>
              <w:t>非常熟悉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-650828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宋体" w:hAnsi="宋体" w:hint="eastAsia"/>
                <w:sz w:val="18"/>
                <w:szCs w:val="18"/>
              </w:rPr>
              <w:t>熟悉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-544299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宋体" w:hAnsi="宋体" w:hint="eastAsia"/>
                <w:sz w:val="18"/>
                <w:szCs w:val="18"/>
              </w:rPr>
              <w:t>不太熟悉</w:t>
            </w:r>
          </w:p>
        </w:tc>
      </w:tr>
      <w:tr w:rsidR="006117CF">
        <w:trPr>
          <w:trHeight w:hRule="exact" w:val="696"/>
          <w:jc w:val="center"/>
        </w:trPr>
        <w:tc>
          <w:tcPr>
            <w:tcW w:w="8099" w:type="dxa"/>
            <w:gridSpan w:val="5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117CF" w:rsidRDefault="00936AA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核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项</w:t>
            </w:r>
          </w:p>
        </w:tc>
        <w:tc>
          <w:tcPr>
            <w:tcW w:w="296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117CF" w:rsidRDefault="00936AA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 w:hint="eastAsia"/>
                <w:bCs/>
                <w:szCs w:val="21"/>
              </w:rPr>
              <w:t>为“差”，</w:t>
            </w:r>
            <w:r>
              <w:rPr>
                <w:rFonts w:ascii="宋体" w:hAnsi="宋体" w:hint="eastAsia"/>
                <w:bCs/>
                <w:szCs w:val="21"/>
              </w:rPr>
              <w:t>5</w:t>
            </w:r>
            <w:r>
              <w:rPr>
                <w:rFonts w:ascii="宋体" w:hAnsi="宋体" w:hint="eastAsia"/>
                <w:bCs/>
                <w:szCs w:val="21"/>
              </w:rPr>
              <w:t>为“优”</w:t>
            </w:r>
          </w:p>
          <w:p w:rsidR="006117CF" w:rsidRDefault="00936AAF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Cs w:val="21"/>
              </w:rPr>
              <w:t>(</w:t>
            </w:r>
            <w:r>
              <w:rPr>
                <w:rFonts w:ascii="宋体" w:hAnsi="宋体" w:hint="eastAsia"/>
                <w:bCs/>
                <w:szCs w:val="21"/>
              </w:rPr>
              <w:t>请在相应分值上打“√”</w:t>
            </w:r>
            <w:r>
              <w:rPr>
                <w:rFonts w:ascii="宋体" w:hAnsi="宋体"/>
                <w:bCs/>
                <w:szCs w:val="21"/>
              </w:rPr>
              <w:t>）</w:t>
            </w:r>
          </w:p>
        </w:tc>
      </w:tr>
      <w:tr w:rsidR="006117CF">
        <w:trPr>
          <w:trHeight w:hRule="exact" w:val="838"/>
          <w:jc w:val="center"/>
        </w:trPr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:rsidR="006117CF" w:rsidRDefault="00936AAF">
            <w:pPr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</w:t>
            </w:r>
            <w:r>
              <w:rPr>
                <w:rFonts w:ascii="宋体" w:hAnsi="宋体"/>
                <w:b/>
                <w:szCs w:val="21"/>
              </w:rPr>
              <w:t>.</w:t>
            </w:r>
            <w:r>
              <w:rPr>
                <w:rFonts w:ascii="宋体" w:hAnsi="宋体" w:hint="eastAsia"/>
                <w:b/>
                <w:szCs w:val="21"/>
              </w:rPr>
              <w:t>申请人综合素质</w:t>
            </w:r>
          </w:p>
        </w:tc>
        <w:tc>
          <w:tcPr>
            <w:tcW w:w="6696" w:type="dxa"/>
            <w:gridSpan w:val="4"/>
            <w:vAlign w:val="center"/>
          </w:tcPr>
          <w:p w:rsidR="006117CF" w:rsidRDefault="00936AAF">
            <w:pPr>
              <w:spacing w:line="360" w:lineRule="auto"/>
              <w:ind w:left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包括申请人的专业基础、学习成绩、学习及科研工作兴趣和能力、综合表现、国际交流能力（含外语水平）等和发展潜力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117CF" w:rsidRDefault="00936AA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6117CF">
        <w:trPr>
          <w:trHeight w:hRule="exact" w:val="524"/>
          <w:jc w:val="center"/>
        </w:trPr>
        <w:tc>
          <w:tcPr>
            <w:tcW w:w="1403" w:type="dxa"/>
            <w:vMerge w:val="restart"/>
            <w:tcBorders>
              <w:left w:val="double" w:sz="4" w:space="0" w:color="auto"/>
            </w:tcBorders>
            <w:vAlign w:val="center"/>
          </w:tcPr>
          <w:p w:rsidR="006117CF" w:rsidRDefault="00936AAF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</w:t>
            </w:r>
            <w:r>
              <w:rPr>
                <w:rFonts w:ascii="宋体" w:hAnsi="宋体"/>
                <w:b/>
                <w:szCs w:val="21"/>
              </w:rPr>
              <w:t>.</w:t>
            </w:r>
            <w:r>
              <w:rPr>
                <w:rFonts w:ascii="宋体" w:hAnsi="宋体" w:hint="eastAsia"/>
                <w:b/>
                <w:szCs w:val="21"/>
              </w:rPr>
              <w:t>拟留学专业</w:t>
            </w:r>
          </w:p>
        </w:tc>
        <w:tc>
          <w:tcPr>
            <w:tcW w:w="6696" w:type="dxa"/>
            <w:gridSpan w:val="4"/>
            <w:vAlign w:val="center"/>
          </w:tcPr>
          <w:p w:rsidR="006117CF" w:rsidRDefault="00936AAF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是否属国家留学基金优先资助专业或者国家发展急需专业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117CF" w:rsidRDefault="00936AA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6117CF">
        <w:trPr>
          <w:trHeight w:hRule="exact" w:val="432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  <w:vAlign w:val="center"/>
          </w:tcPr>
          <w:p w:rsidR="006117CF" w:rsidRDefault="006117CF">
            <w:pPr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696" w:type="dxa"/>
            <w:gridSpan w:val="4"/>
            <w:vAlign w:val="center"/>
          </w:tcPr>
          <w:p w:rsidR="006117CF" w:rsidRDefault="00936AAF">
            <w:pPr>
              <w:spacing w:line="360" w:lineRule="auto"/>
              <w:ind w:left="258" w:hangingChars="123" w:hanging="25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是否为拟留学单位的优势或特色学科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117CF" w:rsidRDefault="00936AA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1   2   3   4 </w:t>
            </w:r>
            <w:r>
              <w:rPr>
                <w:rFonts w:ascii="宋体" w:hAnsi="宋体" w:hint="eastAsia"/>
                <w:szCs w:val="21"/>
              </w:rPr>
              <w:t xml:space="preserve">  5</w:t>
            </w:r>
          </w:p>
        </w:tc>
      </w:tr>
      <w:tr w:rsidR="006117CF">
        <w:trPr>
          <w:trHeight w:hRule="exact" w:val="553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  <w:vAlign w:val="center"/>
          </w:tcPr>
          <w:p w:rsidR="006117CF" w:rsidRDefault="006117CF">
            <w:pPr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696" w:type="dxa"/>
            <w:gridSpan w:val="4"/>
            <w:vAlign w:val="center"/>
          </w:tcPr>
          <w:p w:rsidR="006117CF" w:rsidRDefault="00936AAF">
            <w:pPr>
              <w:spacing w:line="360" w:lineRule="auto"/>
              <w:ind w:left="258" w:hangingChars="123" w:hanging="25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与国内所学专业的关联程度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117CF" w:rsidRDefault="00936AA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6117CF">
        <w:trPr>
          <w:trHeight w:hRule="exact" w:val="433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  <w:vAlign w:val="center"/>
          </w:tcPr>
          <w:p w:rsidR="006117CF" w:rsidRDefault="006117CF">
            <w:pPr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696" w:type="dxa"/>
            <w:gridSpan w:val="4"/>
            <w:vAlign w:val="center"/>
          </w:tcPr>
          <w:p w:rsidR="006117CF" w:rsidRDefault="00936AAF">
            <w:pPr>
              <w:spacing w:line="360" w:lineRule="auto"/>
              <w:ind w:left="258" w:hangingChars="123" w:hanging="25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与国外导师专业的关联程度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117CF" w:rsidRDefault="00936AA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6117CF">
        <w:trPr>
          <w:trHeight w:hRule="exact" w:val="567"/>
          <w:jc w:val="center"/>
        </w:trPr>
        <w:tc>
          <w:tcPr>
            <w:tcW w:w="1403" w:type="dxa"/>
            <w:vMerge w:val="restart"/>
            <w:tcBorders>
              <w:left w:val="double" w:sz="4" w:space="0" w:color="auto"/>
            </w:tcBorders>
            <w:vAlign w:val="center"/>
          </w:tcPr>
          <w:p w:rsidR="006117CF" w:rsidRDefault="00936AAF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</w:t>
            </w:r>
            <w:r>
              <w:rPr>
                <w:rFonts w:ascii="宋体" w:hAnsi="宋体"/>
                <w:b/>
                <w:szCs w:val="21"/>
              </w:rPr>
              <w:t>.</w:t>
            </w:r>
            <w:r>
              <w:rPr>
                <w:rFonts w:ascii="宋体" w:hAnsi="宋体" w:hint="eastAsia"/>
                <w:b/>
                <w:szCs w:val="21"/>
              </w:rPr>
              <w:t>拟留学单位</w:t>
            </w:r>
          </w:p>
        </w:tc>
        <w:tc>
          <w:tcPr>
            <w:tcW w:w="6696" w:type="dxa"/>
            <w:gridSpan w:val="4"/>
            <w:vAlign w:val="center"/>
          </w:tcPr>
          <w:p w:rsidR="006117CF" w:rsidRDefault="00936AAF">
            <w:pPr>
              <w:widowControl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在国际上的综合水平、在拟留学专业领域的发展水平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vAlign w:val="center"/>
          </w:tcPr>
          <w:p w:rsidR="006117CF" w:rsidRDefault="00936AA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6117CF">
        <w:trPr>
          <w:trHeight w:hRule="exact" w:val="419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  <w:vAlign w:val="center"/>
          </w:tcPr>
          <w:p w:rsidR="006117CF" w:rsidRDefault="006117CF">
            <w:pPr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696" w:type="dxa"/>
            <w:gridSpan w:val="4"/>
            <w:vAlign w:val="center"/>
          </w:tcPr>
          <w:p w:rsidR="006117CF" w:rsidRDefault="00936AAF">
            <w:pPr>
              <w:widowControl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能否为申请人提供必要的学习科研条件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vAlign w:val="center"/>
          </w:tcPr>
          <w:p w:rsidR="006117CF" w:rsidRDefault="00936AA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1   2   3   4   5 </w:t>
            </w:r>
          </w:p>
        </w:tc>
      </w:tr>
      <w:tr w:rsidR="006117CF">
        <w:trPr>
          <w:trHeight w:hRule="exact" w:val="424"/>
          <w:jc w:val="center"/>
        </w:trPr>
        <w:tc>
          <w:tcPr>
            <w:tcW w:w="1403" w:type="dxa"/>
            <w:vMerge w:val="restart"/>
            <w:tcBorders>
              <w:left w:val="double" w:sz="4" w:space="0" w:color="auto"/>
            </w:tcBorders>
            <w:vAlign w:val="center"/>
          </w:tcPr>
          <w:p w:rsidR="006117CF" w:rsidRDefault="00936AAF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4</w:t>
            </w:r>
            <w:r>
              <w:rPr>
                <w:rFonts w:ascii="宋体" w:hAnsi="宋体"/>
                <w:b/>
                <w:bCs/>
                <w:szCs w:val="21"/>
              </w:rPr>
              <w:t>.</w:t>
            </w:r>
            <w:r>
              <w:rPr>
                <w:rFonts w:ascii="宋体" w:hAnsi="宋体" w:hint="eastAsia"/>
                <w:b/>
                <w:bCs/>
                <w:szCs w:val="21"/>
              </w:rPr>
              <w:t>国外导师</w:t>
            </w:r>
          </w:p>
        </w:tc>
        <w:tc>
          <w:tcPr>
            <w:tcW w:w="6696" w:type="dxa"/>
            <w:gridSpan w:val="4"/>
            <w:vAlign w:val="center"/>
          </w:tcPr>
          <w:p w:rsidR="006117CF" w:rsidRDefault="00936AAF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学术地位，是否属本学科前沿水平及学术活跃程度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117CF" w:rsidRDefault="00936AA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6117CF">
        <w:trPr>
          <w:trHeight w:hRule="exact" w:val="572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  <w:vAlign w:val="center"/>
          </w:tcPr>
          <w:p w:rsidR="006117CF" w:rsidRDefault="006117CF">
            <w:pPr>
              <w:spacing w:line="360" w:lineRule="auto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6696" w:type="dxa"/>
            <w:gridSpan w:val="4"/>
            <w:vAlign w:val="center"/>
          </w:tcPr>
          <w:p w:rsidR="006117CF" w:rsidRDefault="00936AAF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科研实力，在研课题情况，相关科研工作经历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117CF" w:rsidRDefault="00936AA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6117CF">
        <w:trPr>
          <w:trHeight w:hRule="exact" w:val="424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  <w:vAlign w:val="center"/>
          </w:tcPr>
          <w:p w:rsidR="006117CF" w:rsidRDefault="006117CF">
            <w:pPr>
              <w:spacing w:line="360" w:lineRule="auto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6696" w:type="dxa"/>
            <w:gridSpan w:val="4"/>
            <w:vAlign w:val="center"/>
          </w:tcPr>
          <w:p w:rsidR="006117CF" w:rsidRDefault="00936AAF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国内外导师的学术联系及合作程度，如共同课题、研究项目的开展情况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117CF" w:rsidRDefault="00936AA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6117CF">
        <w:trPr>
          <w:trHeight w:hRule="exact" w:val="572"/>
          <w:jc w:val="center"/>
        </w:trPr>
        <w:tc>
          <w:tcPr>
            <w:tcW w:w="1403" w:type="dxa"/>
            <w:vMerge w:val="restart"/>
            <w:tcBorders>
              <w:left w:val="double" w:sz="4" w:space="0" w:color="auto"/>
            </w:tcBorders>
            <w:vAlign w:val="center"/>
          </w:tcPr>
          <w:p w:rsidR="006117CF" w:rsidRDefault="00936AAF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5</w:t>
            </w:r>
            <w:r>
              <w:rPr>
                <w:rFonts w:ascii="宋体" w:hAnsi="宋体"/>
                <w:b/>
                <w:szCs w:val="21"/>
              </w:rPr>
              <w:t>.</w:t>
            </w:r>
            <w:r>
              <w:rPr>
                <w:rFonts w:ascii="宋体" w:hAnsi="宋体" w:hint="eastAsia"/>
                <w:b/>
                <w:szCs w:val="21"/>
              </w:rPr>
              <w:t>留学必要性和学习计划的可行性</w:t>
            </w:r>
          </w:p>
        </w:tc>
        <w:tc>
          <w:tcPr>
            <w:tcW w:w="6696" w:type="dxa"/>
            <w:gridSpan w:val="4"/>
            <w:vAlign w:val="center"/>
          </w:tcPr>
          <w:p w:rsidR="006117CF" w:rsidRDefault="00936AAF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拟留学专业国内外发展水平的差异程度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117CF" w:rsidRDefault="00936AA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6117CF">
        <w:trPr>
          <w:trHeight w:hRule="exact" w:val="990"/>
          <w:jc w:val="center"/>
        </w:trPr>
        <w:tc>
          <w:tcPr>
            <w:tcW w:w="1403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6117CF" w:rsidRDefault="006117CF">
            <w:pPr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696" w:type="dxa"/>
            <w:gridSpan w:val="4"/>
            <w:tcBorders>
              <w:bottom w:val="single" w:sz="4" w:space="0" w:color="auto"/>
            </w:tcBorders>
            <w:vAlign w:val="center"/>
          </w:tcPr>
          <w:p w:rsidR="006117CF" w:rsidRDefault="00936AAF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学习计划的合理性、可行性</w:t>
            </w:r>
          </w:p>
        </w:tc>
        <w:tc>
          <w:tcPr>
            <w:tcW w:w="2961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17CF" w:rsidRDefault="00936AA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6117CF">
        <w:trPr>
          <w:trHeight w:val="1052"/>
          <w:jc w:val="center"/>
        </w:trPr>
        <w:tc>
          <w:tcPr>
            <w:tcW w:w="140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117CF" w:rsidRDefault="00936AAF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6.</w:t>
            </w:r>
            <w:r>
              <w:rPr>
                <w:rFonts w:ascii="宋体" w:hAnsi="宋体" w:hint="eastAsia"/>
                <w:b/>
                <w:szCs w:val="21"/>
              </w:rPr>
              <w:t>品德修养、身心健康等其他根据各单位实际评审需要补充内容</w:t>
            </w:r>
          </w:p>
        </w:tc>
        <w:tc>
          <w:tcPr>
            <w:tcW w:w="6696" w:type="dxa"/>
            <w:gridSpan w:val="4"/>
            <w:tcBorders>
              <w:bottom w:val="double" w:sz="4" w:space="0" w:color="auto"/>
            </w:tcBorders>
            <w:vAlign w:val="center"/>
          </w:tcPr>
          <w:p w:rsidR="006117CF" w:rsidRDefault="006117CF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szCs w:val="21"/>
              </w:rPr>
            </w:pPr>
          </w:p>
          <w:p w:rsidR="006117CF" w:rsidRDefault="006117CF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szCs w:val="21"/>
              </w:rPr>
            </w:pPr>
          </w:p>
          <w:p w:rsidR="006117CF" w:rsidRDefault="006117CF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szCs w:val="21"/>
              </w:rPr>
            </w:pPr>
          </w:p>
          <w:p w:rsidR="006117CF" w:rsidRDefault="006117CF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szCs w:val="21"/>
              </w:rPr>
            </w:pPr>
          </w:p>
          <w:p w:rsidR="006117CF" w:rsidRDefault="006117CF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6117CF" w:rsidRDefault="006117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117CF">
        <w:trPr>
          <w:trHeight w:val="1951"/>
          <w:jc w:val="center"/>
        </w:trPr>
        <w:tc>
          <w:tcPr>
            <w:tcW w:w="11060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117CF" w:rsidRDefault="00936AAF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综合意见：</w:t>
            </w:r>
          </w:p>
          <w:p w:rsidR="006117CF" w:rsidRDefault="00936AA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．请评审组长填写专家组综合意见（应包括对申请人素质，拟留学专业、单位、导师及留学必要性等的综合评价）</w:t>
            </w:r>
            <w:r>
              <w:rPr>
                <w:rFonts w:ascii="宋体" w:hAnsi="宋体"/>
                <w:sz w:val="24"/>
              </w:rPr>
              <w:t>:</w:t>
            </w:r>
          </w:p>
          <w:p w:rsidR="006117CF" w:rsidRDefault="006117C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17CF" w:rsidRDefault="006117C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17CF" w:rsidRDefault="006117C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17CF" w:rsidRDefault="006117C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17CF" w:rsidRDefault="006117C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17CF" w:rsidRDefault="006117C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17CF" w:rsidRDefault="006117C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17CF" w:rsidRDefault="006117C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17CF" w:rsidRDefault="006117C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17CF" w:rsidRDefault="006117C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17CF" w:rsidRDefault="006117C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17CF" w:rsidRDefault="006117C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17CF" w:rsidRDefault="006117C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17CF" w:rsidRDefault="006117C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17CF" w:rsidRDefault="006117C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17CF" w:rsidRDefault="00936AA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</w:t>
            </w:r>
          </w:p>
          <w:p w:rsidR="006117CF" w:rsidRDefault="00936AA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．结论：优先推荐</w:t>
            </w:r>
            <w:sdt>
              <w:sdtPr>
                <w:rPr>
                  <w:rFonts w:ascii="宋体" w:hAnsi="宋体" w:hint="eastAsia"/>
                  <w:sz w:val="24"/>
                </w:rPr>
                <w:id w:val="380361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一般推荐</w:t>
            </w:r>
            <w:sdt>
              <w:sdtPr>
                <w:rPr>
                  <w:rFonts w:ascii="宋体" w:hAnsi="宋体" w:hint="eastAsia"/>
                  <w:sz w:val="24"/>
                </w:rPr>
                <w:id w:val="-9024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不推荐</w:t>
            </w:r>
            <w:sdt>
              <w:sdtPr>
                <w:rPr>
                  <w:rFonts w:ascii="宋体" w:hAnsi="宋体" w:hint="eastAsia"/>
                  <w:sz w:val="24"/>
                </w:rPr>
                <w:id w:val="-785739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  <w:p w:rsidR="006117CF" w:rsidRDefault="006117C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17CF" w:rsidRDefault="00936AAF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</w:t>
            </w:r>
            <w:r>
              <w:rPr>
                <w:rFonts w:ascii="宋体" w:hAnsi="宋体" w:hint="eastAsia"/>
                <w:sz w:val="24"/>
              </w:rPr>
              <w:t>专家签字：</w:t>
            </w:r>
            <w:r>
              <w:rPr>
                <w:rFonts w:ascii="宋体" w:hAnsi="宋体" w:hint="eastAsia"/>
                <w:sz w:val="24"/>
              </w:rPr>
              <w:t>________, ________,________,________</w:t>
            </w:r>
          </w:p>
          <w:p w:rsidR="006117CF" w:rsidRDefault="006117CF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6117CF" w:rsidRDefault="00936AAF">
      <w:pPr>
        <w:widowControl/>
        <w:spacing w:before="240" w:after="240" w:line="330" w:lineRule="atLeast"/>
        <w:ind w:leftChars="-171" w:left="-359"/>
        <w:jc w:val="left"/>
        <w:rPr>
          <w:rFonts w:ascii="宋体" w:hAnsi="宋体" w:cs="Arial"/>
          <w:kern w:val="0"/>
          <w:szCs w:val="21"/>
        </w:rPr>
      </w:pPr>
      <w:r>
        <w:rPr>
          <w:rFonts w:ascii="宋体" w:hAnsi="宋体" w:cs="Arial" w:hint="eastAsia"/>
          <w:kern w:val="0"/>
          <w:szCs w:val="21"/>
        </w:rPr>
        <w:t>注：</w:t>
      </w:r>
      <w:r>
        <w:rPr>
          <w:rFonts w:ascii="宋体" w:hAnsi="宋体" w:cs="Arial" w:hint="eastAsia"/>
          <w:b/>
          <w:bCs/>
          <w:kern w:val="0"/>
          <w:szCs w:val="21"/>
        </w:rPr>
        <w:t>该表供校内评审参考，并作为后续专家评审录取时的重要参考。各单位可据此另行补充、修改。</w:t>
      </w:r>
    </w:p>
    <w:sectPr w:rsidR="006117CF">
      <w:pgSz w:w="11906" w:h="16838"/>
      <w:pgMar w:top="312" w:right="1134" w:bottom="312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AAF" w:rsidRDefault="00936AAF" w:rsidP="004828CC">
      <w:r>
        <w:separator/>
      </w:r>
    </w:p>
  </w:endnote>
  <w:endnote w:type="continuationSeparator" w:id="0">
    <w:p w:rsidR="00936AAF" w:rsidRDefault="00936AAF" w:rsidP="00482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AAF" w:rsidRDefault="00936AAF" w:rsidP="004828CC">
      <w:r>
        <w:separator/>
      </w:r>
    </w:p>
  </w:footnote>
  <w:footnote w:type="continuationSeparator" w:id="0">
    <w:p w:rsidR="00936AAF" w:rsidRDefault="00936AAF" w:rsidP="004828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778"/>
    <w:rsid w:val="00440FBA"/>
    <w:rsid w:val="004828CC"/>
    <w:rsid w:val="006117CF"/>
    <w:rsid w:val="00654EEA"/>
    <w:rsid w:val="006B17F5"/>
    <w:rsid w:val="00936AAF"/>
    <w:rsid w:val="009A5778"/>
    <w:rsid w:val="00A34E7C"/>
    <w:rsid w:val="00BC7B13"/>
    <w:rsid w:val="00C60BB8"/>
    <w:rsid w:val="712A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C59292"/>
  <w15:docId w15:val="{45962A76-212C-4FC4-939E-88FEE2BAF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laceholder Text"/>
    <w:basedOn w:val="a0"/>
    <w:uiPriority w:val="99"/>
    <w:semiHidden/>
    <w:qFormat/>
    <w:rPr>
      <w:color w:val="808080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Ronghua</dc:creator>
  <cp:lastModifiedBy>YANG RH</cp:lastModifiedBy>
  <cp:revision>5</cp:revision>
  <dcterms:created xsi:type="dcterms:W3CDTF">2017-01-03T05:55:00Z</dcterms:created>
  <dcterms:modified xsi:type="dcterms:W3CDTF">2019-01-30T10:45:00Z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